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695" w:rsidRPr="00CF229D" w:rsidRDefault="00D91067" w:rsidP="00D91067">
      <w:pP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Anunt de achizitie</w:t>
      </w:r>
    </w:p>
    <w:p w:rsidR="007E77BD" w:rsidRDefault="00D24C15" w:rsidP="00D910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eastAsiaTheme="minorHAnsi" w:cs="Calibri"/>
          <w:b/>
          <w:bCs/>
          <w:sz w:val="24"/>
          <w:szCs w:val="24"/>
        </w:rPr>
        <w:t xml:space="preserve">servicii de formare </w:t>
      </w:r>
      <w:r w:rsidR="00C46F3E">
        <w:rPr>
          <w:rFonts w:eastAsiaTheme="minorHAnsi" w:cs="Calibri"/>
          <w:b/>
          <w:bCs/>
          <w:sz w:val="24"/>
          <w:szCs w:val="24"/>
        </w:rPr>
        <w:t xml:space="preserve">profesionala </w:t>
      </w:r>
      <w:r>
        <w:rPr>
          <w:rFonts w:eastAsiaTheme="minorHAnsi" w:cs="Calibri"/>
          <w:b/>
          <w:bCs/>
          <w:sz w:val="24"/>
          <w:szCs w:val="24"/>
        </w:rPr>
        <w:t xml:space="preserve">în cadrul proiectului </w:t>
      </w:r>
      <w:proofErr w:type="spellStart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Solidar</w:t>
      </w:r>
      <w:proofErr w:type="spellEnd"/>
      <w:r w:rsidR="007E77BD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-</w:t>
      </w:r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recunoastere</w:t>
      </w:r>
      <w:proofErr w:type="spellEnd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si</w:t>
      </w:r>
      <w:proofErr w:type="spellEnd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demnitate</w:t>
      </w:r>
      <w:proofErr w:type="spellEnd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pe</w:t>
      </w:r>
      <w:proofErr w:type="spellEnd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piata</w:t>
      </w:r>
      <w:proofErr w:type="spellEnd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muncii</w:t>
      </w:r>
      <w:proofErr w:type="spellEnd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din </w:t>
      </w:r>
      <w:proofErr w:type="spellStart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Regiunea</w:t>
      </w:r>
      <w:proofErr w:type="spellEnd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Sud-Muntenia</w:t>
      </w:r>
      <w:proofErr w:type="spellEnd"/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’’</w:t>
      </w:r>
      <w:r w:rsidR="00C3127C" w:rsidRPr="00C3127C">
        <w:rPr>
          <w:rFonts w:eastAsiaTheme="minorHAnsi" w:cs="Calibri"/>
          <w:b/>
          <w:bCs/>
          <w:sz w:val="24"/>
          <w:szCs w:val="24"/>
        </w:rPr>
        <w:t xml:space="preserve"> </w:t>
      </w:r>
      <w:r w:rsidR="00C3127C">
        <w:rPr>
          <w:rFonts w:eastAsiaTheme="minorHAnsi" w:cs="Calibri"/>
          <w:b/>
          <w:bCs/>
          <w:sz w:val="24"/>
          <w:szCs w:val="24"/>
        </w:rPr>
        <w:t xml:space="preserve">proiect finantat din  </w:t>
      </w:r>
      <w:r w:rsidR="00C3127C" w:rsidRPr="00A04002">
        <w:rPr>
          <w:rFonts w:eastAsiaTheme="minorHAnsi" w:cs="Calibri"/>
          <w:b/>
          <w:bCs/>
          <w:sz w:val="24"/>
          <w:szCs w:val="24"/>
        </w:rPr>
        <w:t>Fondul Social European</w:t>
      </w:r>
      <w:r w:rsidR="00C3127C">
        <w:rPr>
          <w:rFonts w:eastAsiaTheme="minorHAnsi" w:cs="Calibri"/>
          <w:b/>
          <w:bCs/>
          <w:sz w:val="24"/>
          <w:szCs w:val="24"/>
        </w:rPr>
        <w:t>, POSDRU</w:t>
      </w:r>
      <w:r w:rsidR="00C3127C" w:rsidRPr="00A04002">
        <w:rPr>
          <w:rFonts w:eastAsiaTheme="minorHAnsi" w:cs="Calibri"/>
          <w:b/>
          <w:bCs/>
          <w:sz w:val="24"/>
          <w:szCs w:val="24"/>
        </w:rPr>
        <w:t xml:space="preserve"> 2007 – 2013</w:t>
      </w:r>
      <w:r w:rsidR="00C3127C">
        <w:rPr>
          <w:rFonts w:eastAsiaTheme="minorHAnsi" w:cs="Calibri"/>
          <w:b/>
          <w:bCs/>
          <w:sz w:val="24"/>
          <w:szCs w:val="24"/>
        </w:rPr>
        <w:t xml:space="preserve">, </w:t>
      </w:r>
      <w:r w:rsidR="00C3127C" w:rsidRPr="00A04002">
        <w:rPr>
          <w:rFonts w:eastAsiaTheme="minorHAnsi" w:cs="Calibri"/>
          <w:b/>
          <w:bCs/>
          <w:sz w:val="24"/>
          <w:szCs w:val="24"/>
        </w:rPr>
        <w:t>Axa prioritară 6 „Promovarea incluziunii sociale”</w:t>
      </w:r>
      <w:r w:rsidR="00C3127C">
        <w:rPr>
          <w:rFonts w:eastAsiaTheme="minorHAnsi" w:cs="Calibri"/>
          <w:b/>
          <w:bCs/>
          <w:sz w:val="24"/>
          <w:szCs w:val="24"/>
        </w:rPr>
        <w:t xml:space="preserve">, </w:t>
      </w:r>
      <w:r w:rsidR="00C3127C" w:rsidRPr="00A04002">
        <w:rPr>
          <w:rFonts w:eastAsiaTheme="minorHAnsi" w:cs="Calibri"/>
          <w:b/>
          <w:bCs/>
          <w:sz w:val="24"/>
          <w:szCs w:val="24"/>
        </w:rPr>
        <w:t>Domeniul major de intervenţie 6.2. „Îmbunătăţirea accesului şi a participării grupurilor vulnerabile pe piaţa muncii”</w:t>
      </w:r>
      <w:r w:rsidR="00C3127C">
        <w:rPr>
          <w:rFonts w:eastAsiaTheme="minorHAnsi" w:cs="Calibri"/>
          <w:b/>
          <w:bCs/>
          <w:sz w:val="24"/>
          <w:szCs w:val="24"/>
        </w:rPr>
        <w:t>, n</w:t>
      </w:r>
      <w:r w:rsidR="00C3127C" w:rsidRPr="00A04002">
        <w:rPr>
          <w:rFonts w:eastAsiaTheme="minorHAnsi" w:cs="Calibri"/>
          <w:b/>
          <w:bCs/>
          <w:sz w:val="24"/>
          <w:szCs w:val="24"/>
        </w:rPr>
        <w:t xml:space="preserve">umărul de identificare al contractului: </w:t>
      </w:r>
      <w:r w:rsidR="007E77BD" w:rsidRPr="00B14B5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POSDRU/118/6.2/G/124561</w:t>
      </w:r>
    </w:p>
    <w:p w:rsidR="00D24C15" w:rsidRDefault="00D24C15" w:rsidP="00D24C15">
      <w:pPr>
        <w:shd w:val="clear" w:color="auto" w:fill="FFFFFF"/>
        <w:autoSpaceDE w:val="0"/>
        <w:autoSpaceDN w:val="0"/>
        <w:adjustRightInd w:val="0"/>
        <w:spacing w:after="0" w:line="300" w:lineRule="auto"/>
        <w:jc w:val="center"/>
        <w:outlineLvl w:val="0"/>
        <w:rPr>
          <w:rFonts w:eastAsiaTheme="minorHAnsi" w:cs="Calibri"/>
          <w:b/>
          <w:bCs/>
          <w:sz w:val="24"/>
          <w:szCs w:val="24"/>
        </w:rPr>
      </w:pPr>
    </w:p>
    <w:p w:rsidR="00D24C15" w:rsidRDefault="00D24C15" w:rsidP="00D24C15">
      <w:pPr>
        <w:shd w:val="clear" w:color="auto" w:fill="FFFFFF"/>
        <w:autoSpaceDE w:val="0"/>
        <w:autoSpaceDN w:val="0"/>
        <w:adjustRightInd w:val="0"/>
        <w:spacing w:after="0" w:line="300" w:lineRule="auto"/>
        <w:jc w:val="center"/>
        <w:outlineLvl w:val="0"/>
        <w:rPr>
          <w:rFonts w:eastAsiaTheme="minorHAnsi" w:cs="Calibri"/>
          <w:b/>
          <w:bCs/>
          <w:sz w:val="24"/>
          <w:szCs w:val="24"/>
        </w:rPr>
      </w:pPr>
    </w:p>
    <w:p w:rsidR="00D24C15" w:rsidRDefault="00D24C15" w:rsidP="00D24C15">
      <w:pPr>
        <w:shd w:val="clear" w:color="auto" w:fill="FFFFFF"/>
        <w:autoSpaceDE w:val="0"/>
        <w:autoSpaceDN w:val="0"/>
        <w:adjustRightInd w:val="0"/>
        <w:spacing w:after="0" w:line="300" w:lineRule="auto"/>
        <w:jc w:val="center"/>
        <w:outlineLvl w:val="0"/>
        <w:rPr>
          <w:rFonts w:eastAsiaTheme="minorHAnsi" w:cs="Calibri"/>
          <w:b/>
          <w:bCs/>
          <w:color w:val="336299"/>
          <w:sz w:val="24"/>
          <w:szCs w:val="24"/>
        </w:rPr>
      </w:pPr>
    </w:p>
    <w:p w:rsidR="0078611E" w:rsidRDefault="00D24C15" w:rsidP="002C5321">
      <w:pPr>
        <w:autoSpaceDE w:val="0"/>
        <w:autoSpaceDN w:val="0"/>
        <w:adjustRightInd w:val="0"/>
        <w:spacing w:after="0"/>
        <w:ind w:firstLine="705"/>
        <w:jc w:val="both"/>
        <w:rPr>
          <w:rFonts w:ascii="Times New Roman" w:eastAsiaTheme="minorHAnsi" w:hAnsi="Times New Roman"/>
          <w:b/>
          <w:bCs/>
          <w:sz w:val="24"/>
          <w:szCs w:val="24"/>
          <w:lang w:val="en-US"/>
        </w:rPr>
      </w:pPr>
      <w:r>
        <w:rPr>
          <w:rFonts w:eastAsiaTheme="minorHAnsi" w:cs="Calibri"/>
          <w:color w:val="000000"/>
          <w:sz w:val="24"/>
          <w:szCs w:val="24"/>
        </w:rPr>
        <w:t xml:space="preserve">D.G.A.S.P.C. Ialomiţa achiziţionează servicii de formare profesională </w:t>
      </w:r>
      <w:r w:rsidR="0078611E">
        <w:rPr>
          <w:rFonts w:eastAsiaTheme="minorHAnsi" w:cs="Calibri"/>
          <w:color w:val="000000"/>
          <w:sz w:val="24"/>
          <w:szCs w:val="24"/>
        </w:rPr>
        <w:t>în cadrul proiectului ’’</w:t>
      </w:r>
      <w:proofErr w:type="spellStart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>Solidar</w:t>
      </w:r>
      <w:proofErr w:type="spellEnd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- </w:t>
      </w:r>
      <w:proofErr w:type="spellStart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>recunoastere</w:t>
      </w:r>
      <w:proofErr w:type="spellEnd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</w:t>
      </w:r>
      <w:proofErr w:type="spellStart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>si</w:t>
      </w:r>
      <w:proofErr w:type="spellEnd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</w:t>
      </w:r>
      <w:proofErr w:type="spellStart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>demnitate</w:t>
      </w:r>
      <w:proofErr w:type="spellEnd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</w:t>
      </w:r>
      <w:proofErr w:type="spellStart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>pe</w:t>
      </w:r>
      <w:proofErr w:type="spellEnd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</w:t>
      </w:r>
      <w:proofErr w:type="spellStart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>piata</w:t>
      </w:r>
      <w:proofErr w:type="spellEnd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</w:t>
      </w:r>
      <w:proofErr w:type="spellStart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>muncii</w:t>
      </w:r>
      <w:proofErr w:type="spellEnd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din </w:t>
      </w:r>
      <w:proofErr w:type="spellStart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>Regiunea</w:t>
      </w:r>
      <w:proofErr w:type="spellEnd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</w:t>
      </w:r>
      <w:proofErr w:type="spellStart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>Sud-Muntenia</w:t>
      </w:r>
      <w:proofErr w:type="spellEnd"/>
      <w:r w:rsidR="002C5321" w:rsidRPr="0078611E">
        <w:rPr>
          <w:rFonts w:ascii="Times New Roman" w:eastAsiaTheme="minorHAnsi" w:hAnsi="Times New Roman"/>
          <w:bCs/>
          <w:sz w:val="24"/>
          <w:szCs w:val="24"/>
          <w:lang w:val="en-US"/>
        </w:rPr>
        <w:t>’’ POSDRU/118/6.2/G/124561</w:t>
      </w:r>
      <w:r w:rsidR="002C5321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</w:t>
      </w:r>
    </w:p>
    <w:p w:rsidR="00D24C15" w:rsidRDefault="0078611E" w:rsidP="0078611E">
      <w:pPr>
        <w:autoSpaceDE w:val="0"/>
        <w:autoSpaceDN w:val="0"/>
        <w:adjustRightInd w:val="0"/>
        <w:spacing w:after="0"/>
        <w:ind w:firstLine="705"/>
        <w:jc w:val="both"/>
        <w:rPr>
          <w:rFonts w:eastAsiaTheme="minorHAnsi" w:cs="Calibri"/>
          <w:b/>
          <w:bCs/>
          <w:sz w:val="24"/>
          <w:szCs w:val="24"/>
        </w:rPr>
      </w:pPr>
      <w:r>
        <w:rPr>
          <w:rFonts w:eastAsiaTheme="minorHAnsi" w:cs="Calibri"/>
          <w:sz w:val="24"/>
          <w:szCs w:val="24"/>
        </w:rPr>
        <w:t>Cod</w:t>
      </w:r>
      <w:r w:rsidR="00D24C15">
        <w:rPr>
          <w:rFonts w:eastAsiaTheme="minorHAnsi" w:cs="Calibri"/>
          <w:sz w:val="24"/>
          <w:szCs w:val="24"/>
        </w:rPr>
        <w:t xml:space="preserve"> CPV:  80530000-8 “Servicii de formare profesională</w:t>
      </w:r>
    </w:p>
    <w:p w:rsidR="00D24C15" w:rsidRDefault="00D24C15" w:rsidP="00D24C15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Descrierea serviciilor: </w:t>
      </w:r>
    </w:p>
    <w:p w:rsidR="00D24C15" w:rsidRDefault="00D24C15" w:rsidP="008858E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Organizarea următoarelor cursuri de calificare de nivel 1 pentru </w:t>
      </w:r>
      <w:r w:rsidR="0078611E">
        <w:rPr>
          <w:rFonts w:eastAsiaTheme="minorHAnsi" w:cs="Calibri"/>
          <w:sz w:val="24"/>
          <w:szCs w:val="24"/>
        </w:rPr>
        <w:t>56</w:t>
      </w:r>
      <w:r>
        <w:rPr>
          <w:rFonts w:eastAsiaTheme="minorHAnsi" w:cs="Calibri"/>
          <w:sz w:val="24"/>
          <w:szCs w:val="24"/>
        </w:rPr>
        <w:t xml:space="preserve"> de beneficiari ai proiectului, cu o durată de 60 de zile pe curs:</w:t>
      </w:r>
    </w:p>
    <w:p w:rsidR="008858E2" w:rsidRPr="008858E2" w:rsidRDefault="008858E2" w:rsidP="008858E2">
      <w:pPr>
        <w:pStyle w:val="ListParagraph"/>
        <w:autoSpaceDE w:val="0"/>
        <w:autoSpaceDN w:val="0"/>
        <w:adjustRightInd w:val="0"/>
        <w:spacing w:after="0" w:line="240" w:lineRule="auto"/>
        <w:rPr>
          <w:rFonts w:eastAsiaTheme="minorHAnsi" w:cs="Calibri"/>
        </w:rPr>
      </w:pPr>
      <w:r>
        <w:rPr>
          <w:rFonts w:eastAsiaTheme="minorHAnsi" w:cs="Calibri"/>
          <w:b/>
          <w:bCs/>
        </w:rPr>
        <w:t xml:space="preserve">- </w:t>
      </w:r>
      <w:r w:rsidRPr="008858E2">
        <w:rPr>
          <w:rFonts w:eastAsiaTheme="minorHAnsi" w:cs="Calibri"/>
          <w:b/>
          <w:bCs/>
        </w:rPr>
        <w:t>Ingrijitoare batrani la domiciliu</w:t>
      </w:r>
    </w:p>
    <w:p w:rsidR="008858E2" w:rsidRDefault="008858E2" w:rsidP="008858E2">
      <w:pPr>
        <w:pStyle w:val="ListParagraph"/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bCs/>
        </w:rPr>
      </w:pPr>
      <w:r>
        <w:rPr>
          <w:rFonts w:eastAsiaTheme="minorHAnsi" w:cs="Calibri"/>
          <w:b/>
          <w:bCs/>
        </w:rPr>
        <w:t>- lucrator in cultura plantelor</w:t>
      </w:r>
      <w:r w:rsidRPr="008858E2">
        <w:rPr>
          <w:rFonts w:eastAsiaTheme="minorHAnsi" w:cs="Calibri"/>
          <w:b/>
          <w:bCs/>
        </w:rPr>
        <w:t xml:space="preserve"> </w:t>
      </w:r>
    </w:p>
    <w:p w:rsidR="00D24C15" w:rsidRDefault="00D24C15" w:rsidP="00D24C15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>Ofertele vor fi depuse la sediul D.G.A.S.P.C. Ialomița, str. Ct.D.Gherea, nr.1, Slobozia, Ialomița.</w:t>
      </w:r>
    </w:p>
    <w:p w:rsidR="00D24C15" w:rsidRDefault="00D24C15" w:rsidP="00D24C15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Ofertanţii pot solicita clarificări până la data de </w:t>
      </w:r>
      <w:r w:rsidR="006A434C">
        <w:rPr>
          <w:rFonts w:eastAsiaTheme="minorHAnsi" w:cs="Calibri"/>
          <w:sz w:val="24"/>
          <w:szCs w:val="24"/>
        </w:rPr>
        <w:t>05</w:t>
      </w:r>
      <w:r>
        <w:rPr>
          <w:rFonts w:eastAsiaTheme="minorHAnsi" w:cs="Calibri"/>
          <w:sz w:val="24"/>
          <w:szCs w:val="24"/>
        </w:rPr>
        <w:t>.</w:t>
      </w:r>
      <w:r w:rsidR="006A434C">
        <w:rPr>
          <w:rFonts w:eastAsiaTheme="minorHAnsi" w:cs="Calibri"/>
          <w:sz w:val="24"/>
          <w:szCs w:val="24"/>
        </w:rPr>
        <w:t>11</w:t>
      </w:r>
      <w:r>
        <w:rPr>
          <w:rFonts w:eastAsiaTheme="minorHAnsi" w:cs="Calibri"/>
          <w:sz w:val="24"/>
          <w:szCs w:val="24"/>
        </w:rPr>
        <w:t xml:space="preserve">.2014, ora 10.00, data limita de răspuns la solicitările de clarificări fiind </w:t>
      </w:r>
      <w:r w:rsidR="006A434C">
        <w:rPr>
          <w:rFonts w:eastAsiaTheme="minorHAnsi" w:cs="Calibri"/>
          <w:sz w:val="24"/>
          <w:szCs w:val="24"/>
        </w:rPr>
        <w:t>05.11</w:t>
      </w:r>
      <w:r>
        <w:rPr>
          <w:rFonts w:eastAsiaTheme="minorHAnsi" w:cs="Calibri"/>
          <w:sz w:val="24"/>
          <w:szCs w:val="24"/>
        </w:rPr>
        <w:t xml:space="preserve">.2014, ora 12.00. </w:t>
      </w:r>
    </w:p>
    <w:p w:rsidR="00D24C15" w:rsidRDefault="00D24C15" w:rsidP="00D24C15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Data limita de depunere a ofertelor este </w:t>
      </w:r>
      <w:r w:rsidR="008858E2">
        <w:rPr>
          <w:rFonts w:eastAsiaTheme="minorHAnsi" w:cs="Calibri"/>
          <w:sz w:val="24"/>
          <w:szCs w:val="24"/>
        </w:rPr>
        <w:t>6</w:t>
      </w:r>
      <w:r>
        <w:rPr>
          <w:rFonts w:eastAsiaTheme="minorHAnsi" w:cs="Calibri"/>
          <w:sz w:val="24"/>
          <w:szCs w:val="24"/>
        </w:rPr>
        <w:t>.1</w:t>
      </w:r>
      <w:r w:rsidR="008858E2">
        <w:rPr>
          <w:rFonts w:eastAsiaTheme="minorHAnsi" w:cs="Calibri"/>
          <w:sz w:val="24"/>
          <w:szCs w:val="24"/>
        </w:rPr>
        <w:t>1</w:t>
      </w:r>
      <w:r>
        <w:rPr>
          <w:rFonts w:eastAsiaTheme="minorHAnsi" w:cs="Calibri"/>
          <w:sz w:val="24"/>
          <w:szCs w:val="24"/>
        </w:rPr>
        <w:t xml:space="preserve">.2014, ora </w:t>
      </w:r>
      <w:r w:rsidR="008858E2">
        <w:rPr>
          <w:rFonts w:eastAsiaTheme="minorHAnsi" w:cs="Calibri"/>
          <w:sz w:val="24"/>
          <w:szCs w:val="24"/>
        </w:rPr>
        <w:t>09.30</w:t>
      </w:r>
      <w:r>
        <w:rPr>
          <w:rFonts w:eastAsiaTheme="minorHAnsi" w:cs="Calibri"/>
          <w:sz w:val="24"/>
          <w:szCs w:val="24"/>
        </w:rPr>
        <w:t>, iar deschiderea ofertelor în data de 0</w:t>
      </w:r>
      <w:r w:rsidR="008858E2">
        <w:rPr>
          <w:rFonts w:eastAsiaTheme="minorHAnsi" w:cs="Calibri"/>
          <w:sz w:val="24"/>
          <w:szCs w:val="24"/>
        </w:rPr>
        <w:t>6</w:t>
      </w:r>
      <w:r>
        <w:rPr>
          <w:rFonts w:eastAsiaTheme="minorHAnsi" w:cs="Calibri"/>
          <w:sz w:val="24"/>
          <w:szCs w:val="24"/>
        </w:rPr>
        <w:t>.1</w:t>
      </w:r>
      <w:r w:rsidR="008858E2">
        <w:rPr>
          <w:rFonts w:eastAsiaTheme="minorHAnsi" w:cs="Calibri"/>
          <w:sz w:val="24"/>
          <w:szCs w:val="24"/>
        </w:rPr>
        <w:t>1</w:t>
      </w:r>
      <w:r>
        <w:rPr>
          <w:rFonts w:eastAsiaTheme="minorHAnsi" w:cs="Calibri"/>
          <w:sz w:val="24"/>
          <w:szCs w:val="24"/>
        </w:rPr>
        <w:t>.2014, ora 1</w:t>
      </w:r>
      <w:r w:rsidR="008858E2">
        <w:rPr>
          <w:rFonts w:eastAsiaTheme="minorHAnsi" w:cs="Calibri"/>
          <w:sz w:val="24"/>
          <w:szCs w:val="24"/>
        </w:rPr>
        <w:t>0</w:t>
      </w:r>
      <w:r>
        <w:rPr>
          <w:rFonts w:eastAsiaTheme="minorHAnsi" w:cs="Calibri"/>
          <w:sz w:val="24"/>
          <w:szCs w:val="24"/>
        </w:rPr>
        <w:t xml:space="preserve">.00, la sediul D.G.A.S.P.C. Ialomița din strada Ct.D.Gherea nr.1. </w:t>
      </w:r>
    </w:p>
    <w:p w:rsidR="00A04002" w:rsidRPr="004C35AA" w:rsidRDefault="00D24C15" w:rsidP="0091753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Relaţii suplimentare se pot obține la telefon 0243/231088 – Serviciul Tehnic Achiziții Publice Administrativ. Solicitările de clarificări pot fi transmise la adresa de email: </w:t>
      </w:r>
      <w:hyperlink r:id="rId7" w:history="1">
        <w:r w:rsidR="00017211" w:rsidRPr="004C35AA">
          <w:rPr>
            <w:rStyle w:val="Hyperlink"/>
            <w:rFonts w:eastAsiaTheme="minorHAnsi" w:cs="Calibri"/>
            <w:color w:val="auto"/>
            <w:sz w:val="24"/>
            <w:szCs w:val="24"/>
          </w:rPr>
          <w:t>office@dpcialomita.ro</w:t>
        </w:r>
      </w:hyperlink>
      <w:r w:rsidRPr="004C35AA">
        <w:rPr>
          <w:rFonts w:eastAsiaTheme="minorHAnsi" w:cs="Calibri"/>
          <w:sz w:val="24"/>
          <w:szCs w:val="24"/>
        </w:rPr>
        <w:t>.</w:t>
      </w:r>
    </w:p>
    <w:p w:rsidR="00017211" w:rsidRDefault="00017211" w:rsidP="0091753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</w:p>
    <w:p w:rsidR="00017211" w:rsidRDefault="00017211" w:rsidP="0091753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</w:p>
    <w:p w:rsidR="00017211" w:rsidRDefault="00017211" w:rsidP="0091753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</w:p>
    <w:p w:rsidR="00017211" w:rsidRPr="004C35AA" w:rsidRDefault="00017211" w:rsidP="0001721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eastAsiaTheme="minorHAnsi" w:cs="Calibri"/>
          <w:b/>
          <w:sz w:val="24"/>
          <w:szCs w:val="24"/>
        </w:rPr>
      </w:pPr>
      <w:r w:rsidRPr="004C35AA">
        <w:rPr>
          <w:rFonts w:eastAsiaTheme="minorHAnsi" w:cs="Calibri"/>
          <w:b/>
          <w:sz w:val="24"/>
          <w:szCs w:val="24"/>
        </w:rPr>
        <w:t>Director General,</w:t>
      </w:r>
    </w:p>
    <w:p w:rsidR="00017211" w:rsidRPr="004C35AA" w:rsidRDefault="00017211" w:rsidP="0001721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Theme="minorHAnsi" w:eastAsiaTheme="minorHAnsi" w:hAnsiTheme="minorHAnsi" w:cs="Calibri"/>
          <w:b/>
          <w:sz w:val="24"/>
          <w:szCs w:val="24"/>
        </w:rPr>
      </w:pPr>
      <w:r w:rsidRPr="004C35AA">
        <w:rPr>
          <w:rFonts w:eastAsiaTheme="minorHAnsi" w:cs="Calibri"/>
          <w:b/>
          <w:sz w:val="24"/>
          <w:szCs w:val="24"/>
        </w:rPr>
        <w:t>Prof. Paul Marcu</w:t>
      </w:r>
    </w:p>
    <w:sectPr w:rsidR="00017211" w:rsidRPr="004C35AA" w:rsidSect="00F0393E">
      <w:headerReference w:type="default" r:id="rId8"/>
      <w:pgSz w:w="11906" w:h="16838"/>
      <w:pgMar w:top="115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01A" w:rsidRDefault="007F301A" w:rsidP="00F0393E">
      <w:pPr>
        <w:spacing w:after="0" w:line="240" w:lineRule="auto"/>
      </w:pPr>
      <w:r>
        <w:separator/>
      </w:r>
    </w:p>
  </w:endnote>
  <w:endnote w:type="continuationSeparator" w:id="0">
    <w:p w:rsidR="007F301A" w:rsidRDefault="007F301A" w:rsidP="00F03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01A" w:rsidRDefault="007F301A" w:rsidP="00F0393E">
      <w:pPr>
        <w:spacing w:after="0" w:line="240" w:lineRule="auto"/>
      </w:pPr>
      <w:r>
        <w:separator/>
      </w:r>
    </w:p>
  </w:footnote>
  <w:footnote w:type="continuationSeparator" w:id="0">
    <w:p w:rsidR="007F301A" w:rsidRDefault="007F301A" w:rsidP="00F03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C01" w:rsidRDefault="00892937">
    <w:pPr>
      <w:pStyle w:val="Header"/>
    </w:pPr>
    <w:r w:rsidRPr="0089293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-47.15pt;margin-top:-25.45pt;width:553.8pt;height:104.7pt;z-index:251660288;visibility:visible" wrapcoords="-59 0 -59 21352 21588 21352 21588 0 -59 0">
          <v:imagedata r:id="rId1" o:title="OIR_SUD M_logouri-color"/>
          <w10:wrap type="through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C6BA2"/>
    <w:multiLevelType w:val="hybridMultilevel"/>
    <w:tmpl w:val="FC2E2EAC"/>
    <w:lvl w:ilvl="0" w:tplc="43E4117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C77368"/>
    <w:multiLevelType w:val="multilevel"/>
    <w:tmpl w:val="508BAA4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42A6B899"/>
    <w:multiLevelType w:val="multilevel"/>
    <w:tmpl w:val="5D850EE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4E1A660C"/>
    <w:multiLevelType w:val="multilevel"/>
    <w:tmpl w:val="611F4068"/>
    <w:lvl w:ilvl="0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hAnsi="Arial" w:cs="Arial"/>
        <w:sz w:val="24"/>
        <w:szCs w:val="24"/>
      </w:rPr>
    </w:lvl>
    <w:lvl w:ilvl="1"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220"/>
        </w:tabs>
        <w:ind w:left="22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940"/>
        </w:tabs>
        <w:ind w:left="29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80"/>
        </w:tabs>
        <w:ind w:left="43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100"/>
        </w:tabs>
        <w:ind w:left="51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540"/>
        </w:tabs>
        <w:ind w:left="6540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4F26C740"/>
    <w:multiLevelType w:val="multilevel"/>
    <w:tmpl w:val="6ADF370C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Arial"/>
        <w:sz w:val="24"/>
        <w:szCs w:val="24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5">
    <w:nsid w:val="62120CE3"/>
    <w:multiLevelType w:val="hybridMultilevel"/>
    <w:tmpl w:val="20B898A4"/>
    <w:lvl w:ilvl="0" w:tplc="43E41170">
      <w:start w:val="1"/>
      <w:numFmt w:val="bullet"/>
      <w:lvlText w:val="-"/>
      <w:lvlJc w:val="left"/>
      <w:pPr>
        <w:ind w:left="774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67284739"/>
    <w:multiLevelType w:val="multilevel"/>
    <w:tmpl w:val="B87A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C64575"/>
    <w:multiLevelType w:val="hybridMultilevel"/>
    <w:tmpl w:val="B60ED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12695"/>
    <w:rsid w:val="00017211"/>
    <w:rsid w:val="00035158"/>
    <w:rsid w:val="00110738"/>
    <w:rsid w:val="00170D84"/>
    <w:rsid w:val="002968C5"/>
    <w:rsid w:val="002C5321"/>
    <w:rsid w:val="002D0EE3"/>
    <w:rsid w:val="003058EC"/>
    <w:rsid w:val="0031322E"/>
    <w:rsid w:val="0031395A"/>
    <w:rsid w:val="00371655"/>
    <w:rsid w:val="003B7AEB"/>
    <w:rsid w:val="004C35AA"/>
    <w:rsid w:val="005466FA"/>
    <w:rsid w:val="0056168D"/>
    <w:rsid w:val="005859F2"/>
    <w:rsid w:val="00612695"/>
    <w:rsid w:val="006A434C"/>
    <w:rsid w:val="006F428D"/>
    <w:rsid w:val="0078611E"/>
    <w:rsid w:val="007E77BD"/>
    <w:rsid w:val="007F301A"/>
    <w:rsid w:val="007F393D"/>
    <w:rsid w:val="00805F32"/>
    <w:rsid w:val="00831E7E"/>
    <w:rsid w:val="008858E2"/>
    <w:rsid w:val="00892937"/>
    <w:rsid w:val="008D2DC3"/>
    <w:rsid w:val="0091753D"/>
    <w:rsid w:val="00A04002"/>
    <w:rsid w:val="00A16A20"/>
    <w:rsid w:val="00A90C8F"/>
    <w:rsid w:val="00B31EA6"/>
    <w:rsid w:val="00B3454D"/>
    <w:rsid w:val="00BB1812"/>
    <w:rsid w:val="00C3127C"/>
    <w:rsid w:val="00C46F3E"/>
    <w:rsid w:val="00CF229D"/>
    <w:rsid w:val="00D2130E"/>
    <w:rsid w:val="00D24BB5"/>
    <w:rsid w:val="00D24C15"/>
    <w:rsid w:val="00D82528"/>
    <w:rsid w:val="00D91067"/>
    <w:rsid w:val="00E606E2"/>
    <w:rsid w:val="00E81F82"/>
    <w:rsid w:val="00EF2E49"/>
    <w:rsid w:val="00F0259A"/>
    <w:rsid w:val="00F0393E"/>
    <w:rsid w:val="00F12056"/>
    <w:rsid w:val="00F55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695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612695"/>
    <w:pPr>
      <w:spacing w:before="136" w:after="136" w:line="300" w:lineRule="auto"/>
      <w:outlineLvl w:val="0"/>
    </w:pPr>
    <w:rPr>
      <w:rFonts w:ascii="Times New Roman" w:eastAsia="Times New Roman" w:hAnsi="Times New Roman"/>
      <w:b/>
      <w:bCs/>
      <w:kern w:val="36"/>
      <w:sz w:val="38"/>
      <w:szCs w:val="3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6126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rsid w:val="00612695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12695"/>
    <w:rPr>
      <w:rFonts w:ascii="Times New Roman" w:eastAsia="Times New Roman" w:hAnsi="Times New Roman" w:cs="Times New Roman"/>
      <w:b/>
      <w:bCs/>
      <w:kern w:val="36"/>
      <w:sz w:val="38"/>
      <w:szCs w:val="38"/>
      <w:lang w:eastAsia="ro-RO"/>
    </w:rPr>
  </w:style>
  <w:style w:type="character" w:styleId="Hyperlink">
    <w:name w:val="Hyperlink"/>
    <w:basedOn w:val="DefaultParagraphFont"/>
    <w:uiPriority w:val="99"/>
    <w:unhideWhenUsed/>
    <w:rsid w:val="00612695"/>
    <w:rPr>
      <w:strike w:val="0"/>
      <w:dstrike w:val="0"/>
      <w:color w:val="336299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61269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D82528"/>
    <w:pPr>
      <w:ind w:left="720"/>
      <w:contextualSpacing/>
    </w:pPr>
  </w:style>
  <w:style w:type="character" w:customStyle="1" w:styleId="ln2tpunct">
    <w:name w:val="ln2tpunct"/>
    <w:basedOn w:val="DefaultParagraphFont"/>
    <w:rsid w:val="00D825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78771">
                  <w:marLeft w:val="-2853"/>
                  <w:marRight w:val="-28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120">
                      <w:marLeft w:val="2853"/>
                      <w:marRight w:val="285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16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1105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dotted" w:sz="6" w:space="0" w:color="AABBCC"/>
                                    <w:left w:val="dotted" w:sz="6" w:space="7" w:color="AABBCC"/>
                                    <w:bottom w:val="dotted" w:sz="6" w:space="3" w:color="AABBCC"/>
                                    <w:right w:val="dotted" w:sz="6" w:space="3" w:color="AABBCC"/>
                                  </w:divBdr>
                                  <w:divsChild>
                                    <w:div w:id="19419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dpcialomita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Vasile</dc:creator>
  <cp:lastModifiedBy>Madalina</cp:lastModifiedBy>
  <cp:revision>23</cp:revision>
  <cp:lastPrinted>2014-10-01T06:18:00Z</cp:lastPrinted>
  <dcterms:created xsi:type="dcterms:W3CDTF">2014-09-30T14:14:00Z</dcterms:created>
  <dcterms:modified xsi:type="dcterms:W3CDTF">2014-10-30T15:09:00Z</dcterms:modified>
</cp:coreProperties>
</file>